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4CF5" w14:textId="77777777" w:rsidR="002669BB" w:rsidRDefault="002669BB">
      <w:bookmarkStart w:id="0" w:name="_GoBack"/>
      <w:bookmarkEnd w:id="0"/>
    </w:p>
    <w:p w14:paraId="66741565" w14:textId="278DEDB8" w:rsidR="002669BB" w:rsidRPr="002669BB" w:rsidRDefault="002669BB">
      <w:pPr>
        <w:rPr>
          <w:b/>
          <w:bCs/>
        </w:rPr>
      </w:pPr>
      <w:r w:rsidRPr="002669BB">
        <w:rPr>
          <w:b/>
          <w:bCs/>
        </w:rPr>
        <w:t>CHESIL BANK NEIG</w:t>
      </w:r>
      <w:r w:rsidR="00AC2509">
        <w:rPr>
          <w:b/>
          <w:bCs/>
        </w:rPr>
        <w:t>H</w:t>
      </w:r>
      <w:r w:rsidRPr="002669BB">
        <w:rPr>
          <w:b/>
          <w:bCs/>
        </w:rPr>
        <w:t>BOURHOOD PLAN STEERING GROUP</w:t>
      </w:r>
    </w:p>
    <w:p w14:paraId="3ECD1035" w14:textId="5267C612" w:rsidR="002669BB" w:rsidRPr="002669BB" w:rsidRDefault="002669BB">
      <w:pPr>
        <w:rPr>
          <w:b/>
          <w:bCs/>
        </w:rPr>
      </w:pPr>
      <w:r w:rsidRPr="002669BB">
        <w:rPr>
          <w:b/>
          <w:bCs/>
        </w:rPr>
        <w:t>MINUTES OF 13</w:t>
      </w:r>
      <w:r w:rsidRPr="002669BB">
        <w:rPr>
          <w:b/>
          <w:bCs/>
          <w:vertAlign w:val="superscript"/>
        </w:rPr>
        <w:t>TH</w:t>
      </w:r>
      <w:r w:rsidRPr="002669BB">
        <w:rPr>
          <w:b/>
          <w:bCs/>
        </w:rPr>
        <w:t xml:space="preserve"> MEETING</w:t>
      </w:r>
    </w:p>
    <w:p w14:paraId="6B13CA4D" w14:textId="35DB536F" w:rsidR="009663D0" w:rsidRPr="002669BB" w:rsidRDefault="002669BB">
      <w:pPr>
        <w:rPr>
          <w:b/>
          <w:bCs/>
        </w:rPr>
      </w:pPr>
      <w:r w:rsidRPr="002669BB">
        <w:rPr>
          <w:b/>
          <w:bCs/>
        </w:rPr>
        <w:t>MONDAY 24</w:t>
      </w:r>
      <w:r w:rsidRPr="002669BB">
        <w:rPr>
          <w:b/>
          <w:bCs/>
          <w:vertAlign w:val="superscript"/>
        </w:rPr>
        <w:t>TH</w:t>
      </w:r>
      <w:r w:rsidRPr="002669BB">
        <w:rPr>
          <w:b/>
          <w:bCs/>
        </w:rPr>
        <w:t xml:space="preserve"> FEBRUARY 2020 @7.30PM, RON DOBLE ROOM, PVH</w:t>
      </w:r>
    </w:p>
    <w:p w14:paraId="2D529301" w14:textId="77777777" w:rsidR="008F37EF" w:rsidRDefault="008F37EF"/>
    <w:p w14:paraId="6DE31C4E" w14:textId="3315BBE1" w:rsidR="008F37EF" w:rsidRDefault="002669BB">
      <w:proofErr w:type="gramStart"/>
      <w:r>
        <w:t>Present</w:t>
      </w:r>
      <w:r w:rsidR="00CE3BAD">
        <w:t>:-</w:t>
      </w:r>
      <w:proofErr w:type="gramEnd"/>
    </w:p>
    <w:p w14:paraId="6F5CAB7D" w14:textId="2420D200" w:rsidR="002669BB" w:rsidRDefault="002669BB">
      <w:r>
        <w:t xml:space="preserve">Derek </w:t>
      </w:r>
      <w:proofErr w:type="gramStart"/>
      <w:r>
        <w:t>Troughton(</w:t>
      </w:r>
      <w:proofErr w:type="gramEnd"/>
      <w:r>
        <w:t>DJT)</w:t>
      </w:r>
    </w:p>
    <w:p w14:paraId="1A25214B" w14:textId="03E8AB0D" w:rsidR="002669BB" w:rsidRDefault="002669BB">
      <w:r>
        <w:t>John Coombe((JC)</w:t>
      </w:r>
    </w:p>
    <w:p w14:paraId="0FF6B577" w14:textId="5A3188C3" w:rsidR="002669BB" w:rsidRDefault="002669BB">
      <w:proofErr w:type="spellStart"/>
      <w:r>
        <w:t>Fredi</w:t>
      </w:r>
      <w:proofErr w:type="spellEnd"/>
      <w:r>
        <w:t xml:space="preserve"> </w:t>
      </w:r>
      <w:proofErr w:type="spellStart"/>
      <w:proofErr w:type="gramStart"/>
      <w:r>
        <w:t>Burdge</w:t>
      </w:r>
      <w:proofErr w:type="spellEnd"/>
      <w:r>
        <w:t>(</w:t>
      </w:r>
      <w:proofErr w:type="gramEnd"/>
      <w:r>
        <w:t>FB)</w:t>
      </w:r>
    </w:p>
    <w:p w14:paraId="39588A1D" w14:textId="25F84129" w:rsidR="002669BB" w:rsidRDefault="002669BB">
      <w:r>
        <w:t xml:space="preserve">Dave </w:t>
      </w:r>
      <w:proofErr w:type="gramStart"/>
      <w:r>
        <w:t>Stevens(</w:t>
      </w:r>
      <w:proofErr w:type="gramEnd"/>
      <w:r>
        <w:t>DS)</w:t>
      </w:r>
    </w:p>
    <w:p w14:paraId="3FE88495" w14:textId="197B376B" w:rsidR="002669BB" w:rsidRDefault="002669BB">
      <w:r>
        <w:t xml:space="preserve">Peter </w:t>
      </w:r>
      <w:proofErr w:type="gramStart"/>
      <w:r>
        <w:t>Begley(</w:t>
      </w:r>
      <w:proofErr w:type="gramEnd"/>
      <w:r>
        <w:t>PB)</w:t>
      </w:r>
    </w:p>
    <w:p w14:paraId="2709C30A" w14:textId="1EBED884" w:rsidR="002669BB" w:rsidRDefault="002669BB">
      <w:r>
        <w:t xml:space="preserve">Karen </w:t>
      </w:r>
      <w:proofErr w:type="gramStart"/>
      <w:r>
        <w:t>Kennedy(</w:t>
      </w:r>
      <w:proofErr w:type="gramEnd"/>
      <w:r>
        <w:t>KK)</w:t>
      </w:r>
    </w:p>
    <w:p w14:paraId="1A84FBAC" w14:textId="5B481756" w:rsidR="002669BB" w:rsidRDefault="002669BB">
      <w:r>
        <w:t xml:space="preserve">Graham </w:t>
      </w:r>
      <w:proofErr w:type="gramStart"/>
      <w:r>
        <w:t>Whitby(</w:t>
      </w:r>
      <w:proofErr w:type="gramEnd"/>
      <w:r>
        <w:t>GW)</w:t>
      </w:r>
    </w:p>
    <w:p w14:paraId="495B5A9B" w14:textId="2590E562" w:rsidR="00CE3BAD" w:rsidRDefault="002669BB">
      <w:r>
        <w:t xml:space="preserve">Cate </w:t>
      </w:r>
      <w:proofErr w:type="spellStart"/>
      <w:proofErr w:type="gramStart"/>
      <w:r>
        <w:t>Killoc</w:t>
      </w:r>
      <w:r w:rsidR="00CE3BAD">
        <w:t>h</w:t>
      </w:r>
      <w:proofErr w:type="spellEnd"/>
      <w:r w:rsidR="00CE3BAD">
        <w:t>(</w:t>
      </w:r>
      <w:proofErr w:type="gramEnd"/>
      <w:r w:rsidR="00CE3BAD">
        <w:t>CK)</w:t>
      </w:r>
    </w:p>
    <w:p w14:paraId="6323AFE1" w14:textId="3EC157CD" w:rsidR="00AC4110" w:rsidRDefault="00AC4110">
      <w:r>
        <w:t>Ruth</w:t>
      </w:r>
      <w:r w:rsidR="00F0051C">
        <w:t xml:space="preserve"> </w:t>
      </w:r>
      <w:proofErr w:type="spellStart"/>
      <w:r w:rsidR="00F0051C">
        <w:t>Chipp</w:t>
      </w:r>
      <w:proofErr w:type="spellEnd"/>
      <w:r w:rsidR="00F0051C">
        <w:t>-Marshall (RCM)</w:t>
      </w:r>
    </w:p>
    <w:p w14:paraId="1DB65702" w14:textId="1DC69135" w:rsidR="005C47F5" w:rsidRDefault="00F0051C">
      <w:r>
        <w:t xml:space="preserve">Stewart </w:t>
      </w:r>
      <w:proofErr w:type="gramStart"/>
      <w:r>
        <w:t>Bayram(</w:t>
      </w:r>
      <w:proofErr w:type="gramEnd"/>
      <w:r>
        <w:t>SB)</w:t>
      </w:r>
    </w:p>
    <w:p w14:paraId="77B41D8C" w14:textId="340D62DF" w:rsidR="002669BB" w:rsidRDefault="00CE3BAD">
      <w:proofErr w:type="spellStart"/>
      <w:r>
        <w:t>Saira</w:t>
      </w:r>
      <w:proofErr w:type="spellEnd"/>
      <w:r>
        <w:t xml:space="preserve"> </w:t>
      </w:r>
      <w:proofErr w:type="spellStart"/>
      <w:r>
        <w:t>Sawtell</w:t>
      </w:r>
      <w:proofErr w:type="spellEnd"/>
      <w:r>
        <w:t xml:space="preserve"> (SS) Notes</w:t>
      </w:r>
    </w:p>
    <w:p w14:paraId="00EEE8F0" w14:textId="77777777" w:rsidR="002669BB" w:rsidRDefault="002669BB"/>
    <w:p w14:paraId="62D5C613" w14:textId="63D570EA" w:rsidR="002669BB" w:rsidRDefault="002669BB" w:rsidP="002669BB">
      <w:r>
        <w:t>Apologies: Martin Pearson, Ray Doggett</w:t>
      </w:r>
    </w:p>
    <w:p w14:paraId="6EE29999" w14:textId="062B7FF1" w:rsidR="002669BB" w:rsidRDefault="002669BB"/>
    <w:p w14:paraId="4DD7EFAE" w14:textId="5CE3AE42" w:rsidR="002669BB" w:rsidRDefault="002669BB">
      <w:r>
        <w:t xml:space="preserve">The Chair welcomed Cate </w:t>
      </w:r>
      <w:proofErr w:type="spellStart"/>
      <w:r>
        <w:t>Killoch</w:t>
      </w:r>
      <w:proofErr w:type="spellEnd"/>
      <w:r>
        <w:t xml:space="preserve"> to the meeting, who was attending on behalf of Ray Doggett for the foreseeable future.</w:t>
      </w:r>
    </w:p>
    <w:p w14:paraId="25A11144" w14:textId="2F2017C6" w:rsidR="005F2910" w:rsidRDefault="005F2910"/>
    <w:p w14:paraId="2237665F" w14:textId="0D3D11DD" w:rsidR="005F2910" w:rsidRDefault="005F2910" w:rsidP="005F2910">
      <w:r>
        <w:t>DJT summarised a pre-meeting with Marsha outlining some of the difficulties and concerns which had been communicated to her.</w:t>
      </w:r>
      <w:r w:rsidR="006175CD">
        <w:t xml:space="preserve"> The difficulties of keeping the website current was discussed. It was agreed </w:t>
      </w:r>
      <w:r w:rsidR="00CE3BAD">
        <w:t xml:space="preserve">by the PC Chair </w:t>
      </w:r>
      <w:r w:rsidR="006175CD">
        <w:t>that changes need to be made.</w:t>
      </w:r>
    </w:p>
    <w:p w14:paraId="7D3CD800" w14:textId="77777777" w:rsidR="005F2910" w:rsidRDefault="005F2910"/>
    <w:p w14:paraId="6A9B8D8A" w14:textId="6C91DD24" w:rsidR="002669BB" w:rsidRDefault="002669BB"/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060"/>
        <w:gridCol w:w="6838"/>
        <w:gridCol w:w="1112"/>
      </w:tblGrid>
      <w:tr w:rsidR="005F2910" w14:paraId="626D9284" w14:textId="77777777" w:rsidTr="006175CD">
        <w:tc>
          <w:tcPr>
            <w:tcW w:w="1060" w:type="dxa"/>
          </w:tcPr>
          <w:p w14:paraId="17924BF8" w14:textId="77777777" w:rsidR="006175CD" w:rsidRDefault="005F2910">
            <w:pPr>
              <w:rPr>
                <w:b/>
                <w:bCs/>
              </w:rPr>
            </w:pPr>
            <w:r w:rsidRPr="006175CD">
              <w:rPr>
                <w:b/>
                <w:bCs/>
              </w:rPr>
              <w:t>Action</w:t>
            </w:r>
            <w:r w:rsidR="006175CD">
              <w:rPr>
                <w:b/>
                <w:bCs/>
              </w:rPr>
              <w:t>/</w:t>
            </w:r>
          </w:p>
          <w:p w14:paraId="0AA93928" w14:textId="00855ECB" w:rsidR="005F2910" w:rsidRPr="006175CD" w:rsidRDefault="006175CD">
            <w:pPr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  <w:r w:rsidR="005F2910" w:rsidRPr="006175CD">
              <w:rPr>
                <w:b/>
                <w:bCs/>
              </w:rPr>
              <w:t xml:space="preserve"> No</w:t>
            </w:r>
          </w:p>
        </w:tc>
        <w:tc>
          <w:tcPr>
            <w:tcW w:w="6838" w:type="dxa"/>
          </w:tcPr>
          <w:p w14:paraId="190260CA" w14:textId="2BA9D185" w:rsidR="005F2910" w:rsidRPr="006175CD" w:rsidRDefault="005F2910">
            <w:pPr>
              <w:rPr>
                <w:b/>
                <w:bCs/>
              </w:rPr>
            </w:pPr>
            <w:r w:rsidRPr="006175CD">
              <w:rPr>
                <w:b/>
                <w:bCs/>
              </w:rPr>
              <w:t>Description</w:t>
            </w:r>
          </w:p>
        </w:tc>
        <w:tc>
          <w:tcPr>
            <w:tcW w:w="1112" w:type="dxa"/>
          </w:tcPr>
          <w:p w14:paraId="0B47F423" w14:textId="3054924C" w:rsidR="005F2910" w:rsidRPr="006175CD" w:rsidRDefault="005F2910">
            <w:pPr>
              <w:rPr>
                <w:b/>
                <w:bCs/>
              </w:rPr>
            </w:pPr>
            <w:r w:rsidRPr="006175CD">
              <w:rPr>
                <w:b/>
                <w:bCs/>
              </w:rPr>
              <w:t>Actioned</w:t>
            </w:r>
          </w:p>
        </w:tc>
      </w:tr>
      <w:tr w:rsidR="005F2910" w14:paraId="45106AB2" w14:textId="77777777" w:rsidTr="006175CD">
        <w:tc>
          <w:tcPr>
            <w:tcW w:w="1060" w:type="dxa"/>
          </w:tcPr>
          <w:p w14:paraId="209ACDD0" w14:textId="05F632D3" w:rsidR="005F2910" w:rsidRDefault="005F2910">
            <w:r>
              <w:t>AP13/1</w:t>
            </w:r>
          </w:p>
        </w:tc>
        <w:tc>
          <w:tcPr>
            <w:tcW w:w="6838" w:type="dxa"/>
          </w:tcPr>
          <w:p w14:paraId="6DD661B4" w14:textId="133E4C89" w:rsidR="005F2910" w:rsidRDefault="005F2910">
            <w:r>
              <w:t>Send email to the Chair detailing the concerns expressed by John and others on the way the SG has operated</w:t>
            </w:r>
            <w:r w:rsidR="00CE3BAD">
              <w:t>.</w:t>
            </w:r>
          </w:p>
        </w:tc>
        <w:tc>
          <w:tcPr>
            <w:tcW w:w="1112" w:type="dxa"/>
          </w:tcPr>
          <w:p w14:paraId="546F189F" w14:textId="4BA345C6" w:rsidR="005F2910" w:rsidRDefault="005F2910">
            <w:r>
              <w:t>JC</w:t>
            </w:r>
          </w:p>
        </w:tc>
      </w:tr>
      <w:tr w:rsidR="005F2910" w14:paraId="4E916C84" w14:textId="77777777" w:rsidTr="006175CD">
        <w:tc>
          <w:tcPr>
            <w:tcW w:w="1060" w:type="dxa"/>
          </w:tcPr>
          <w:p w14:paraId="21DA0DD3" w14:textId="2753172B" w:rsidR="005F2910" w:rsidRDefault="00E526DA">
            <w:r>
              <w:t>AP13/2</w:t>
            </w:r>
          </w:p>
        </w:tc>
        <w:tc>
          <w:tcPr>
            <w:tcW w:w="6838" w:type="dxa"/>
          </w:tcPr>
          <w:p w14:paraId="4551255A" w14:textId="4575F5EA" w:rsidR="005F2910" w:rsidRDefault="005F2910">
            <w:r>
              <w:t xml:space="preserve">The review process for surveys and newsletters were discussed. DJT suggested an alternative review process that follows a pre-defined process needs culminating in a workshop to </w:t>
            </w:r>
            <w:r w:rsidR="00E526DA">
              <w:t>agree to reach agreement. Define a process and distribute for review which is to be followed for each survey.</w:t>
            </w:r>
          </w:p>
        </w:tc>
        <w:tc>
          <w:tcPr>
            <w:tcW w:w="1112" w:type="dxa"/>
          </w:tcPr>
          <w:p w14:paraId="5512D565" w14:textId="66B41322" w:rsidR="005F2910" w:rsidRDefault="00E526DA">
            <w:r>
              <w:t>DJT</w:t>
            </w:r>
          </w:p>
        </w:tc>
      </w:tr>
      <w:tr w:rsidR="005F2910" w14:paraId="244BA488" w14:textId="77777777" w:rsidTr="006175CD">
        <w:tc>
          <w:tcPr>
            <w:tcW w:w="1060" w:type="dxa"/>
          </w:tcPr>
          <w:p w14:paraId="3BFCE237" w14:textId="4DAB00BB" w:rsidR="005F2910" w:rsidRDefault="00E526DA">
            <w:r>
              <w:t>D13/1</w:t>
            </w:r>
          </w:p>
        </w:tc>
        <w:tc>
          <w:tcPr>
            <w:tcW w:w="6838" w:type="dxa"/>
          </w:tcPr>
          <w:p w14:paraId="6F7F1EC9" w14:textId="22A39554" w:rsidR="005F2910" w:rsidRDefault="00E526DA">
            <w:r>
              <w:t>The requirement to address envelopes for future survey distribution should be left to the discretion of the Village Representatives</w:t>
            </w:r>
          </w:p>
        </w:tc>
        <w:tc>
          <w:tcPr>
            <w:tcW w:w="1112" w:type="dxa"/>
          </w:tcPr>
          <w:p w14:paraId="7ACCF7CE" w14:textId="77777777" w:rsidR="005F2910" w:rsidRDefault="005F2910"/>
        </w:tc>
      </w:tr>
      <w:tr w:rsidR="005F2910" w14:paraId="06892EBA" w14:textId="77777777" w:rsidTr="006175CD">
        <w:tc>
          <w:tcPr>
            <w:tcW w:w="1060" w:type="dxa"/>
          </w:tcPr>
          <w:p w14:paraId="04F3B147" w14:textId="0F9A7096" w:rsidR="005F2910" w:rsidRDefault="005C0E89">
            <w:r>
              <w:t>AP</w:t>
            </w:r>
            <w:r w:rsidR="00E526DA">
              <w:t>13/</w:t>
            </w:r>
            <w:r>
              <w:t>3</w:t>
            </w:r>
          </w:p>
        </w:tc>
        <w:tc>
          <w:tcPr>
            <w:tcW w:w="6838" w:type="dxa"/>
          </w:tcPr>
          <w:p w14:paraId="13E4A94B" w14:textId="29E36249" w:rsidR="005F2910" w:rsidRDefault="00E526DA">
            <w:r>
              <w:t xml:space="preserve">As </w:t>
            </w:r>
            <w:proofErr w:type="gramStart"/>
            <w:r>
              <w:t>agreed</w:t>
            </w:r>
            <w:proofErr w:type="gramEnd"/>
            <w:r>
              <w:t xml:space="preserve"> on previous occasions all SG Members should ensure that any personal data collected as a result of the surveys is not stored on their computers, in accordance with GDPR legislation.</w:t>
            </w:r>
          </w:p>
        </w:tc>
        <w:tc>
          <w:tcPr>
            <w:tcW w:w="1112" w:type="dxa"/>
          </w:tcPr>
          <w:p w14:paraId="463F5413" w14:textId="6366C4DF" w:rsidR="005F2910" w:rsidRDefault="00E526DA">
            <w:r>
              <w:t>All</w:t>
            </w:r>
          </w:p>
        </w:tc>
      </w:tr>
      <w:tr w:rsidR="005F2910" w14:paraId="6CE66D54" w14:textId="77777777" w:rsidTr="006175CD">
        <w:tc>
          <w:tcPr>
            <w:tcW w:w="1060" w:type="dxa"/>
          </w:tcPr>
          <w:p w14:paraId="57D25688" w14:textId="296602E8" w:rsidR="005F2910" w:rsidRDefault="005C0E89">
            <w:r>
              <w:t>D13/2</w:t>
            </w:r>
          </w:p>
        </w:tc>
        <w:tc>
          <w:tcPr>
            <w:tcW w:w="6838" w:type="dxa"/>
          </w:tcPr>
          <w:p w14:paraId="3B4E8BC1" w14:textId="1BC0C3A1" w:rsidR="005F2910" w:rsidRDefault="005C0E89">
            <w:r>
              <w:t xml:space="preserve">The frequency of SG Meetings was </w:t>
            </w:r>
            <w:proofErr w:type="gramStart"/>
            <w:r>
              <w:t>discussed</w:t>
            </w:r>
            <w:proofErr w:type="gramEnd"/>
            <w:r>
              <w:t xml:space="preserve"> and it was decided that monthly meetings were adequate, provided that special </w:t>
            </w:r>
            <w:r>
              <w:lastRenderedPageBreak/>
              <w:t>meetings were arranged to agree surveys etc as and when necessary.</w:t>
            </w:r>
          </w:p>
        </w:tc>
        <w:tc>
          <w:tcPr>
            <w:tcW w:w="1112" w:type="dxa"/>
          </w:tcPr>
          <w:p w14:paraId="4F54379D" w14:textId="77777777" w:rsidR="005F2910" w:rsidRDefault="005F2910"/>
        </w:tc>
      </w:tr>
      <w:tr w:rsidR="005F2910" w14:paraId="1A06DF71" w14:textId="77777777" w:rsidTr="006175CD">
        <w:tc>
          <w:tcPr>
            <w:tcW w:w="1060" w:type="dxa"/>
          </w:tcPr>
          <w:p w14:paraId="5EFD33EA" w14:textId="51E90B05" w:rsidR="005F2910" w:rsidRDefault="005C0E89">
            <w:r>
              <w:t>AP13/4</w:t>
            </w:r>
          </w:p>
        </w:tc>
        <w:tc>
          <w:tcPr>
            <w:tcW w:w="6838" w:type="dxa"/>
          </w:tcPr>
          <w:p w14:paraId="32BD7059" w14:textId="1C434196" w:rsidR="005F2910" w:rsidRDefault="005C0E89">
            <w:r>
              <w:t>Publish dates for pre-survey planning meetings in 2020.</w:t>
            </w:r>
          </w:p>
        </w:tc>
        <w:tc>
          <w:tcPr>
            <w:tcW w:w="1112" w:type="dxa"/>
          </w:tcPr>
          <w:p w14:paraId="288BE618" w14:textId="2B717275" w:rsidR="005F2910" w:rsidRDefault="005C0E89">
            <w:r>
              <w:t>DJT</w:t>
            </w:r>
          </w:p>
        </w:tc>
      </w:tr>
      <w:tr w:rsidR="005F2910" w14:paraId="00F1735A" w14:textId="77777777" w:rsidTr="006175CD">
        <w:tc>
          <w:tcPr>
            <w:tcW w:w="1060" w:type="dxa"/>
          </w:tcPr>
          <w:p w14:paraId="14B6B8C9" w14:textId="09071B24" w:rsidR="005F2910" w:rsidRDefault="005C0E89">
            <w:r>
              <w:t>R13/1</w:t>
            </w:r>
          </w:p>
        </w:tc>
        <w:tc>
          <w:tcPr>
            <w:tcW w:w="6838" w:type="dxa"/>
          </w:tcPr>
          <w:p w14:paraId="40DBBC7A" w14:textId="7FCEEEF1" w:rsidR="005F2910" w:rsidRDefault="005C0E89">
            <w:r>
              <w:t>There was a discussion concerning the need to stick slavishly to the plan and slippage from the schedule is to be tolerated with good reason.</w:t>
            </w:r>
          </w:p>
        </w:tc>
        <w:tc>
          <w:tcPr>
            <w:tcW w:w="1112" w:type="dxa"/>
          </w:tcPr>
          <w:p w14:paraId="48DA7CC5" w14:textId="77777777" w:rsidR="005F2910" w:rsidRDefault="005F2910"/>
        </w:tc>
      </w:tr>
      <w:tr w:rsidR="005F2910" w14:paraId="28F4CFEF" w14:textId="77777777" w:rsidTr="006175CD">
        <w:tc>
          <w:tcPr>
            <w:tcW w:w="1060" w:type="dxa"/>
          </w:tcPr>
          <w:p w14:paraId="49E2F8BF" w14:textId="26326324" w:rsidR="005F2910" w:rsidRDefault="005C0E89">
            <w:r>
              <w:t>AP13/5</w:t>
            </w:r>
          </w:p>
        </w:tc>
        <w:tc>
          <w:tcPr>
            <w:tcW w:w="6838" w:type="dxa"/>
          </w:tcPr>
          <w:p w14:paraId="501CEF89" w14:textId="7FB82C20" w:rsidR="005C0E89" w:rsidRDefault="005C0E89" w:rsidP="005C0E89">
            <w:r>
              <w:t>The project plan will be reissued for review at this half-way stage.</w:t>
            </w:r>
          </w:p>
          <w:p w14:paraId="236D81F2" w14:textId="5F1CC176" w:rsidR="005F2910" w:rsidRDefault="005C0E89">
            <w:r>
              <w:t xml:space="preserve">Given the concerns expressed by JC in particular it was decided to </w:t>
            </w:r>
            <w:r w:rsidR="006175CD">
              <w:t xml:space="preserve">propose a vote of confidence in both the Chair and Vice-Chair. </w:t>
            </w:r>
            <w:r>
              <w:t>GW proposed a vote of confidence in the Chairman. Seconded by SB. Unanimously agreed on a show of hands</w:t>
            </w:r>
            <w:r w:rsidR="006175CD">
              <w:t>.</w:t>
            </w:r>
            <w:r>
              <w:tab/>
            </w:r>
          </w:p>
        </w:tc>
        <w:tc>
          <w:tcPr>
            <w:tcW w:w="1112" w:type="dxa"/>
          </w:tcPr>
          <w:p w14:paraId="6D23DA5A" w14:textId="77777777" w:rsidR="005F2910" w:rsidRDefault="005C0E89">
            <w:r>
              <w:t>DJT/PB</w:t>
            </w:r>
          </w:p>
          <w:p w14:paraId="3B1ED597" w14:textId="38213610" w:rsidR="005C0E89" w:rsidRDefault="005C0E89"/>
        </w:tc>
      </w:tr>
      <w:tr w:rsidR="005F2910" w14:paraId="033C3417" w14:textId="77777777" w:rsidTr="006175CD">
        <w:tc>
          <w:tcPr>
            <w:tcW w:w="1060" w:type="dxa"/>
          </w:tcPr>
          <w:p w14:paraId="52D9C1A4" w14:textId="05B2B881" w:rsidR="005F2910" w:rsidRDefault="006175CD">
            <w:r>
              <w:t>D13/3</w:t>
            </w:r>
          </w:p>
        </w:tc>
        <w:tc>
          <w:tcPr>
            <w:tcW w:w="6838" w:type="dxa"/>
          </w:tcPr>
          <w:p w14:paraId="06E684CD" w14:textId="55D546F2" w:rsidR="005F2910" w:rsidRDefault="006175CD">
            <w:r>
              <w:t>GW proposed a vote of confidence in the Vice Chairman. Seconded by SB. Two abstentions. One against. Seven in favour.</w:t>
            </w:r>
          </w:p>
        </w:tc>
        <w:tc>
          <w:tcPr>
            <w:tcW w:w="1112" w:type="dxa"/>
          </w:tcPr>
          <w:p w14:paraId="5481663E" w14:textId="77777777" w:rsidR="005F2910" w:rsidRDefault="005F2910"/>
        </w:tc>
      </w:tr>
      <w:tr w:rsidR="005F2910" w14:paraId="4AC2A968" w14:textId="77777777" w:rsidTr="006175CD">
        <w:tc>
          <w:tcPr>
            <w:tcW w:w="1060" w:type="dxa"/>
          </w:tcPr>
          <w:p w14:paraId="37A7087C" w14:textId="49DDF81A" w:rsidR="005F2910" w:rsidRDefault="006175CD">
            <w:r>
              <w:t>D13/4</w:t>
            </w:r>
          </w:p>
        </w:tc>
        <w:tc>
          <w:tcPr>
            <w:tcW w:w="6838" w:type="dxa"/>
          </w:tcPr>
          <w:p w14:paraId="1DFD4462" w14:textId="4475CEFA" w:rsidR="005F2910" w:rsidRDefault="006175CD">
            <w:r>
              <w:t xml:space="preserve">In view of the late hour, DJT proposed that the meeting should be </w:t>
            </w:r>
            <w:proofErr w:type="gramStart"/>
            <w:r>
              <w:t>closed</w:t>
            </w:r>
            <w:proofErr w:type="gramEnd"/>
            <w:r>
              <w:t xml:space="preserve"> and the remaining agenda items would be covered at a meeting on the 9</w:t>
            </w:r>
            <w:r w:rsidRPr="006175CD">
              <w:rPr>
                <w:vertAlign w:val="superscript"/>
              </w:rPr>
              <w:t>th</w:t>
            </w:r>
            <w:r>
              <w:t xml:space="preserve"> March 2020.</w:t>
            </w:r>
          </w:p>
        </w:tc>
        <w:tc>
          <w:tcPr>
            <w:tcW w:w="1112" w:type="dxa"/>
          </w:tcPr>
          <w:p w14:paraId="18352B16" w14:textId="77777777" w:rsidR="005F2910" w:rsidRDefault="005F2910"/>
        </w:tc>
      </w:tr>
      <w:tr w:rsidR="006175CD" w14:paraId="7C2F5260" w14:textId="77777777" w:rsidTr="006175CD">
        <w:tc>
          <w:tcPr>
            <w:tcW w:w="1060" w:type="dxa"/>
          </w:tcPr>
          <w:p w14:paraId="68987A90" w14:textId="6BDAAFC0" w:rsidR="006175CD" w:rsidRDefault="006175CD">
            <w:r>
              <w:t>AP13/6</w:t>
            </w:r>
          </w:p>
        </w:tc>
        <w:tc>
          <w:tcPr>
            <w:tcW w:w="6838" w:type="dxa"/>
          </w:tcPr>
          <w:p w14:paraId="3CA2CDF0" w14:textId="2EC2A2B9" w:rsidR="006175CD" w:rsidRDefault="006175CD">
            <w:r>
              <w:t xml:space="preserve">Review revised </w:t>
            </w:r>
            <w:proofErr w:type="spellStart"/>
            <w:r>
              <w:t>ToRs</w:t>
            </w:r>
            <w:proofErr w:type="spellEnd"/>
            <w:r>
              <w:t xml:space="preserve"> (to be renamed as </w:t>
            </w:r>
            <w:r w:rsidR="00CE3BAD">
              <w:t>SG Guidelines or similar) and bring comments to the next meeting.</w:t>
            </w:r>
          </w:p>
        </w:tc>
        <w:tc>
          <w:tcPr>
            <w:tcW w:w="1112" w:type="dxa"/>
          </w:tcPr>
          <w:p w14:paraId="4CC3520B" w14:textId="13A30AE3" w:rsidR="006175CD" w:rsidRDefault="00CE3BAD">
            <w:r>
              <w:t>ALL</w:t>
            </w:r>
          </w:p>
        </w:tc>
      </w:tr>
      <w:tr w:rsidR="005F2910" w14:paraId="09B4CA8B" w14:textId="77777777" w:rsidTr="006175CD">
        <w:tc>
          <w:tcPr>
            <w:tcW w:w="1060" w:type="dxa"/>
          </w:tcPr>
          <w:p w14:paraId="28E9E063" w14:textId="77777777" w:rsidR="005F2910" w:rsidRDefault="005F2910"/>
        </w:tc>
        <w:tc>
          <w:tcPr>
            <w:tcW w:w="6838" w:type="dxa"/>
          </w:tcPr>
          <w:p w14:paraId="2F51F521" w14:textId="602DFBAB" w:rsidR="005F2910" w:rsidRDefault="006175CD">
            <w:r>
              <w:t>Meeting closed at 9pm</w:t>
            </w:r>
          </w:p>
        </w:tc>
        <w:tc>
          <w:tcPr>
            <w:tcW w:w="1112" w:type="dxa"/>
          </w:tcPr>
          <w:p w14:paraId="7635D18B" w14:textId="77777777" w:rsidR="005F2910" w:rsidRDefault="005F2910"/>
        </w:tc>
      </w:tr>
    </w:tbl>
    <w:p w14:paraId="32DDB181" w14:textId="4EA456BC" w:rsidR="002669BB" w:rsidRDefault="002669BB"/>
    <w:p w14:paraId="11A0555F" w14:textId="6383E42C" w:rsidR="005F2910" w:rsidRDefault="005F2910"/>
    <w:p w14:paraId="0D80308C" w14:textId="09D32E26" w:rsidR="00ED6548" w:rsidRDefault="00ED6548"/>
    <w:p w14:paraId="5F5E762B" w14:textId="45E849C1" w:rsidR="00ED6548" w:rsidRDefault="00ED6548"/>
    <w:p w14:paraId="5FBE8401" w14:textId="77777777" w:rsidR="00ED6548" w:rsidRDefault="00ED6548"/>
    <w:p w14:paraId="303E3961" w14:textId="70E55B10" w:rsidR="00ED6548" w:rsidRDefault="00ED6548"/>
    <w:sectPr w:rsidR="00ED6548" w:rsidSect="000549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EF"/>
    <w:rsid w:val="000549D0"/>
    <w:rsid w:val="000870C3"/>
    <w:rsid w:val="000D038D"/>
    <w:rsid w:val="0021754F"/>
    <w:rsid w:val="002421F6"/>
    <w:rsid w:val="002669BB"/>
    <w:rsid w:val="002C0DCB"/>
    <w:rsid w:val="00334515"/>
    <w:rsid w:val="00335B36"/>
    <w:rsid w:val="004B2E0A"/>
    <w:rsid w:val="0059028F"/>
    <w:rsid w:val="005C0E89"/>
    <w:rsid w:val="005C47F5"/>
    <w:rsid w:val="005F2910"/>
    <w:rsid w:val="006175CD"/>
    <w:rsid w:val="006D6C01"/>
    <w:rsid w:val="006E2B4F"/>
    <w:rsid w:val="006F0B8F"/>
    <w:rsid w:val="00812A5A"/>
    <w:rsid w:val="008C3A7E"/>
    <w:rsid w:val="008F37EF"/>
    <w:rsid w:val="009663D0"/>
    <w:rsid w:val="009C7EA4"/>
    <w:rsid w:val="00AC1C56"/>
    <w:rsid w:val="00AC2509"/>
    <w:rsid w:val="00AC4110"/>
    <w:rsid w:val="00BC5AB9"/>
    <w:rsid w:val="00C40880"/>
    <w:rsid w:val="00C531CC"/>
    <w:rsid w:val="00CB2DB9"/>
    <w:rsid w:val="00CE3BAD"/>
    <w:rsid w:val="00D75523"/>
    <w:rsid w:val="00E526DA"/>
    <w:rsid w:val="00ED6548"/>
    <w:rsid w:val="00F0051C"/>
    <w:rsid w:val="00F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D64EC"/>
  <w15:chartTrackingRefBased/>
  <w15:docId w15:val="{8A375229-72F3-4839-BC94-43EEC40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troughton</dc:creator>
  <cp:keywords/>
  <dc:description/>
  <cp:lastModifiedBy>derek troughton</cp:lastModifiedBy>
  <cp:revision>2</cp:revision>
  <dcterms:created xsi:type="dcterms:W3CDTF">2020-03-02T16:01:00Z</dcterms:created>
  <dcterms:modified xsi:type="dcterms:W3CDTF">2020-03-02T16:01:00Z</dcterms:modified>
</cp:coreProperties>
</file>